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5D34" w14:textId="704EF62C" w:rsidR="00BE3541" w:rsidRPr="003520FF" w:rsidRDefault="003520FF" w:rsidP="003520FF">
      <w:pPr>
        <w:spacing w:line="360" w:lineRule="auto"/>
        <w:jc w:val="center"/>
      </w:pPr>
      <w:r>
        <w:t xml:space="preserve">PROGRAMMA FORMATIVO PER </w:t>
      </w:r>
      <w:r w:rsidR="00C072C7" w:rsidRPr="003520FF">
        <w:t>BORSA DI FORMAZIONE</w:t>
      </w:r>
    </w:p>
    <w:p w14:paraId="12F46138" w14:textId="774A8FF6" w:rsidR="00FD7DF9" w:rsidRPr="00227D60" w:rsidRDefault="00031E44" w:rsidP="003520FF">
      <w:pPr>
        <w:spacing w:line="360" w:lineRule="auto"/>
        <w:jc w:val="center"/>
        <w:rPr>
          <w:b/>
        </w:rPr>
      </w:pPr>
      <w:r w:rsidRPr="00227D60">
        <w:rPr>
          <w:b/>
        </w:rPr>
        <w:t>MEDICINA INTERNA</w:t>
      </w:r>
      <w:r w:rsidR="00C072C7" w:rsidRPr="00227D60">
        <w:rPr>
          <w:b/>
        </w:rPr>
        <w:t xml:space="preserve"> DEL CAVALLO ADULTO E DEL PULEDRO</w:t>
      </w:r>
    </w:p>
    <w:p w14:paraId="3BFBA2BE" w14:textId="7EA4F982" w:rsidR="005234D3" w:rsidRPr="003520FF" w:rsidRDefault="003520FF" w:rsidP="003520FF">
      <w:pPr>
        <w:spacing w:line="360" w:lineRule="auto"/>
        <w:jc w:val="center"/>
      </w:pPr>
      <w:r>
        <w:t>NELL’</w:t>
      </w:r>
      <w:r w:rsidRPr="003520FF">
        <w:t>AMBITO DEL PROGETTO “MEDICINA INTERNA DEL CAVALLO”</w:t>
      </w:r>
    </w:p>
    <w:p w14:paraId="36218BE7" w14:textId="4000DE08" w:rsidR="00227D60" w:rsidRPr="00227D60" w:rsidRDefault="00227D60" w:rsidP="00250A67">
      <w:pPr>
        <w:jc w:val="both"/>
        <w:rPr>
          <w:b/>
        </w:rPr>
      </w:pPr>
    </w:p>
    <w:p w14:paraId="7C52ACD3" w14:textId="51E85FA0" w:rsidR="00227D60" w:rsidRPr="00035925" w:rsidRDefault="00227D60" w:rsidP="00035925">
      <w:pPr>
        <w:jc w:val="both"/>
        <w:rPr>
          <w:b/>
        </w:rPr>
      </w:pPr>
      <w:r w:rsidRPr="00035925">
        <w:rPr>
          <w:b/>
        </w:rPr>
        <w:t>Responsabile</w:t>
      </w:r>
    </w:p>
    <w:p w14:paraId="5AA96F50" w14:textId="63521CCC" w:rsidR="00227D60" w:rsidRPr="00035925" w:rsidRDefault="00227D60" w:rsidP="00035925">
      <w:pPr>
        <w:jc w:val="both"/>
      </w:pPr>
      <w:r w:rsidRPr="00035925">
        <w:t>Dr. Francesca Freccero</w:t>
      </w:r>
    </w:p>
    <w:p w14:paraId="6027AF06" w14:textId="77777777" w:rsidR="00227D60" w:rsidRPr="00035925" w:rsidRDefault="00227D60" w:rsidP="00035925">
      <w:pPr>
        <w:jc w:val="both"/>
      </w:pPr>
    </w:p>
    <w:p w14:paraId="5A7755B6" w14:textId="77777777" w:rsidR="00620BAC" w:rsidRPr="00035925" w:rsidRDefault="005234D3" w:rsidP="00035925">
      <w:pPr>
        <w:jc w:val="both"/>
        <w:outlineLvl w:val="0"/>
        <w:rPr>
          <w:b/>
        </w:rPr>
      </w:pPr>
      <w:r w:rsidRPr="00035925">
        <w:rPr>
          <w:b/>
        </w:rPr>
        <w:t>Durata</w:t>
      </w:r>
    </w:p>
    <w:p w14:paraId="2F201497" w14:textId="726B9ACB" w:rsidR="005234D3" w:rsidRPr="00035925" w:rsidRDefault="00C072C7" w:rsidP="00035925">
      <w:pPr>
        <w:jc w:val="both"/>
        <w:outlineLvl w:val="0"/>
      </w:pPr>
      <w:r w:rsidRPr="00035925">
        <w:t>6</w:t>
      </w:r>
      <w:r w:rsidR="005234D3" w:rsidRPr="00035925">
        <w:t xml:space="preserve"> mesi</w:t>
      </w:r>
    </w:p>
    <w:p w14:paraId="7CC2A6CA" w14:textId="77777777" w:rsidR="005234D3" w:rsidRPr="00035925" w:rsidRDefault="005234D3" w:rsidP="00035925">
      <w:pPr>
        <w:jc w:val="both"/>
        <w:rPr>
          <w:b/>
        </w:rPr>
      </w:pPr>
    </w:p>
    <w:p w14:paraId="52858D97" w14:textId="7B5482EC" w:rsidR="00620BAC" w:rsidRPr="00035925" w:rsidRDefault="005234D3" w:rsidP="00035925">
      <w:pPr>
        <w:jc w:val="both"/>
        <w:rPr>
          <w:b/>
        </w:rPr>
      </w:pPr>
      <w:r w:rsidRPr="00035925">
        <w:rPr>
          <w:b/>
        </w:rPr>
        <w:t>Obiettivi</w:t>
      </w:r>
      <w:r w:rsidR="00607908" w:rsidRPr="00035925">
        <w:rPr>
          <w:b/>
        </w:rPr>
        <w:t xml:space="preserve"> formativi</w:t>
      </w:r>
    </w:p>
    <w:p w14:paraId="66CEE219" w14:textId="0A6B703E" w:rsidR="00745E15" w:rsidRPr="00035925" w:rsidRDefault="00745E15" w:rsidP="00035925">
      <w:pPr>
        <w:jc w:val="both"/>
      </w:pPr>
      <w:r w:rsidRPr="00035925">
        <w:t>Il percorso di formazione in medicina interna del caval</w:t>
      </w:r>
      <w:r w:rsidR="00A73BBB" w:rsidRPr="00035925">
        <w:t>l</w:t>
      </w:r>
      <w:r w:rsidRPr="00035925">
        <w:t xml:space="preserve">o adulto e del puledro presso </w:t>
      </w:r>
      <w:r w:rsidR="003E4A92" w:rsidRPr="00035925">
        <w:t>l’</w:t>
      </w:r>
      <w:r w:rsidRPr="00035925">
        <w:t>Ospedale Veterinario Universitario (OVU) d</w:t>
      </w:r>
      <w:r w:rsidR="003E4A92" w:rsidRPr="00035925">
        <w:t>ell’Università di</w:t>
      </w:r>
      <w:r w:rsidRPr="00035925">
        <w:t xml:space="preserve"> Bologna ha la finalità di fornire al neolaureato un’esperienza clinica e un training didattico utili per affrontare la professione clinica e/o un eventuale percorso di specializzazione post-laurea. </w:t>
      </w:r>
    </w:p>
    <w:p w14:paraId="742F8833" w14:textId="4891E799" w:rsidR="00C072C7" w:rsidRPr="00035925" w:rsidRDefault="00C072C7" w:rsidP="00035925">
      <w:pPr>
        <w:jc w:val="both"/>
      </w:pPr>
      <w:r w:rsidRPr="00035925">
        <w:t xml:space="preserve">Il borsista frequenterà principalmente l’Unità di Medicina Interna e </w:t>
      </w:r>
      <w:r w:rsidR="003E4A92" w:rsidRPr="00035925">
        <w:t xml:space="preserve">quella di </w:t>
      </w:r>
      <w:r w:rsidRPr="00035925">
        <w:t>Perinatologia e Riproduzione del Servizio Clinico degli Equini (SERE)</w:t>
      </w:r>
      <w:r w:rsidR="003E4A92" w:rsidRPr="00035925">
        <w:t>,</w:t>
      </w:r>
      <w:r w:rsidRPr="00035925">
        <w:t xml:space="preserve"> con lo scopo di </w:t>
      </w:r>
      <w:r w:rsidR="00745E15" w:rsidRPr="00035925">
        <w:t xml:space="preserve">acquisire ed </w:t>
      </w:r>
      <w:r w:rsidRPr="00035925">
        <w:t xml:space="preserve">approfondire le conoscenze </w:t>
      </w:r>
      <w:r w:rsidR="00745E15" w:rsidRPr="00035925">
        <w:t xml:space="preserve">teoriche e pratiche </w:t>
      </w:r>
      <w:r w:rsidRPr="00035925">
        <w:t xml:space="preserve">nell’ambito della medicina </w:t>
      </w:r>
      <w:r w:rsidR="00A73BBB" w:rsidRPr="00035925">
        <w:t>interna del cavallo adulto e del puledro</w:t>
      </w:r>
      <w:r w:rsidRPr="00035925">
        <w:t xml:space="preserve">. </w:t>
      </w:r>
      <w:r w:rsidR="00745E15" w:rsidRPr="00035925">
        <w:t xml:space="preserve">L’attività </w:t>
      </w:r>
      <w:r w:rsidR="006C4A8B" w:rsidRPr="00035925">
        <w:t xml:space="preserve">nell’ambito della medicina interna </w:t>
      </w:r>
      <w:r w:rsidR="00745E15" w:rsidRPr="00035925">
        <w:t xml:space="preserve">verrà svolta in maniera completamente integrata </w:t>
      </w:r>
      <w:r w:rsidR="00A73BBB" w:rsidRPr="00035925">
        <w:t>con l’Unità di Perinatologia e Riproduzione</w:t>
      </w:r>
      <w:r w:rsidR="00227D60" w:rsidRPr="00035925">
        <w:t xml:space="preserve"> nella</w:t>
      </w:r>
      <w:r w:rsidR="00A73BBB" w:rsidRPr="00035925">
        <w:t xml:space="preserve"> gestione clinica delle fattrici e dei puledri </w:t>
      </w:r>
      <w:r w:rsidR="00DA3EDC" w:rsidRPr="00035925">
        <w:t>neonati sani e malati.</w:t>
      </w:r>
    </w:p>
    <w:p w14:paraId="61159CB1" w14:textId="77777777" w:rsidR="00DA3EDC" w:rsidRPr="00035925" w:rsidRDefault="00DA3EDC" w:rsidP="00035925">
      <w:pPr>
        <w:jc w:val="both"/>
      </w:pPr>
    </w:p>
    <w:p w14:paraId="6D81255D" w14:textId="3EF7DD56" w:rsidR="00DA3EDC" w:rsidRPr="00035925" w:rsidRDefault="00DA3EDC" w:rsidP="00035925">
      <w:pPr>
        <w:pStyle w:val="Default"/>
        <w:jc w:val="both"/>
      </w:pPr>
      <w:r w:rsidRPr="00035925">
        <w:t>Nell’ambito dell’attività clinica del borsista è prevista la gestione del paziente con responsabilità primaria (con supervisione</w:t>
      </w:r>
      <w:r w:rsidR="00761CF3" w:rsidRPr="00035925">
        <w:t xml:space="preserve"> da parte del tutor/veterinario senior/strutturato responsabile</w:t>
      </w:r>
      <w:r w:rsidRPr="00035925">
        <w:t xml:space="preserve">), nonché la partecipazione ai </w:t>
      </w:r>
      <w:r w:rsidR="00EE3EBC" w:rsidRPr="00035925">
        <w:rPr>
          <w:i/>
          <w:iCs/>
        </w:rPr>
        <w:t>round</w:t>
      </w:r>
      <w:r w:rsidRPr="00035925">
        <w:rPr>
          <w:i/>
          <w:iCs/>
        </w:rPr>
        <w:t xml:space="preserve"> </w:t>
      </w:r>
      <w:r w:rsidRPr="00035925">
        <w:t xml:space="preserve">giornalieri di discussione dei casi clinici. </w:t>
      </w:r>
    </w:p>
    <w:p w14:paraId="45F30C26" w14:textId="2B0702D1" w:rsidR="00761CF3" w:rsidRPr="00035925" w:rsidRDefault="00761CF3" w:rsidP="00035925">
      <w:pPr>
        <w:jc w:val="both"/>
      </w:pPr>
      <w:r w:rsidRPr="00035925">
        <w:t>Le mansioni prevedono l’attività clinic</w:t>
      </w:r>
      <w:r w:rsidR="009517EB" w:rsidRPr="00035925">
        <w:t xml:space="preserve">a ordinaria e specialistica, l’assistenza </w:t>
      </w:r>
      <w:r w:rsidRPr="00035925">
        <w:t>del paziente ospedalizzato, le visite domiciliari ed eventuali altre attività cliniche/didattiche svolte all’interno od all’esterno del DIMEVET.</w:t>
      </w:r>
    </w:p>
    <w:p w14:paraId="15D746C0" w14:textId="5DCEDBCD" w:rsidR="00DA3EDC" w:rsidRPr="00035925" w:rsidRDefault="00EE3EBC" w:rsidP="00035925">
      <w:pPr>
        <w:pStyle w:val="Default"/>
        <w:jc w:val="both"/>
        <w:rPr>
          <w:b/>
          <w:highlight w:val="yellow"/>
        </w:rPr>
      </w:pPr>
      <w:r w:rsidRPr="00035925">
        <w:t xml:space="preserve">Inoltre è inclusa </w:t>
      </w:r>
      <w:r w:rsidR="00DA3EDC" w:rsidRPr="00035925">
        <w:t>l’attività di raccolta campioni e</w:t>
      </w:r>
      <w:r w:rsidRPr="00035925">
        <w:t xml:space="preserve"> collezione</w:t>
      </w:r>
      <w:r w:rsidR="00DA3EDC" w:rsidRPr="00035925">
        <w:t xml:space="preserve"> dati nell’a</w:t>
      </w:r>
      <w:r w:rsidRPr="00035925">
        <w:t>mbito delle varie tematiche di ricerca</w:t>
      </w:r>
      <w:r w:rsidR="00DA3EDC" w:rsidRPr="00035925">
        <w:t xml:space="preserve"> in corso presso le due Unità</w:t>
      </w:r>
      <w:r w:rsidR="00035925">
        <w:t>.</w:t>
      </w:r>
    </w:p>
    <w:p w14:paraId="7912FE0A" w14:textId="18F4DDA7" w:rsidR="00227D60" w:rsidRPr="00035925" w:rsidRDefault="00227D60" w:rsidP="00035925">
      <w:pPr>
        <w:jc w:val="both"/>
      </w:pPr>
    </w:p>
    <w:p w14:paraId="460508B7" w14:textId="1A8E7372" w:rsidR="00620BAC" w:rsidRPr="00035925" w:rsidRDefault="00761CF3" w:rsidP="00035925">
      <w:pPr>
        <w:jc w:val="both"/>
        <w:rPr>
          <w:b/>
        </w:rPr>
      </w:pPr>
      <w:r w:rsidRPr="00035925">
        <w:rPr>
          <w:b/>
        </w:rPr>
        <w:t>Percorso formativo</w:t>
      </w:r>
      <w:bookmarkStart w:id="0" w:name="_GoBack"/>
      <w:bookmarkEnd w:id="0"/>
    </w:p>
    <w:p w14:paraId="65EFA3F8" w14:textId="3AD84548" w:rsidR="00761CF3" w:rsidRPr="00035925" w:rsidRDefault="00761CF3" w:rsidP="00035925">
      <w:pPr>
        <w:pStyle w:val="Default"/>
        <w:jc w:val="both"/>
      </w:pPr>
      <w:r w:rsidRPr="00035925">
        <w:t xml:space="preserve">Nel primo mese, </w:t>
      </w:r>
      <w:r w:rsidR="003E4A92" w:rsidRPr="00035925">
        <w:t>è prevista un’attività di formazione sulle procedure operative delle due Unità</w:t>
      </w:r>
      <w:r w:rsidRPr="00035925">
        <w:t>.</w:t>
      </w:r>
    </w:p>
    <w:p w14:paraId="6E26B4C3" w14:textId="28AAE90B" w:rsidR="00761CF3" w:rsidRPr="00035925" w:rsidRDefault="00761CF3" w:rsidP="00035925">
      <w:pPr>
        <w:jc w:val="both"/>
      </w:pPr>
      <w:r w:rsidRPr="00035925">
        <w:t>Per la durata del percorso formativo, il borsista sarà</w:t>
      </w:r>
      <w:r w:rsidR="009517EB" w:rsidRPr="00035925">
        <w:t xml:space="preserve"> inserito nella turnistica integrata delle</w:t>
      </w:r>
      <w:r w:rsidRPr="00035925">
        <w:t xml:space="preserve"> Unità </w:t>
      </w:r>
      <w:r w:rsidR="009517EB" w:rsidRPr="00035925">
        <w:t>secondo un calendario prestabilito.</w:t>
      </w:r>
    </w:p>
    <w:p w14:paraId="3B643D41" w14:textId="33C0A1A9" w:rsidR="00BE3541" w:rsidRPr="00035925" w:rsidRDefault="00BE3541" w:rsidP="00035925">
      <w:pPr>
        <w:jc w:val="both"/>
        <w:rPr>
          <w:b/>
        </w:rPr>
      </w:pPr>
    </w:p>
    <w:p w14:paraId="01CCFCBB" w14:textId="4A93B8A5" w:rsidR="009517EB" w:rsidRPr="00035925" w:rsidRDefault="004654ED" w:rsidP="00035925">
      <w:pPr>
        <w:jc w:val="both"/>
        <w:outlineLvl w:val="0"/>
        <w:rPr>
          <w:b/>
          <w:i/>
        </w:rPr>
      </w:pPr>
      <w:r w:rsidRPr="00035925">
        <w:rPr>
          <w:b/>
        </w:rPr>
        <w:t xml:space="preserve">Attività </w:t>
      </w:r>
      <w:r w:rsidR="00457239" w:rsidRPr="00035925">
        <w:rPr>
          <w:b/>
        </w:rPr>
        <w:t xml:space="preserve">di </w:t>
      </w:r>
      <w:r w:rsidR="00620BAC" w:rsidRPr="00035925">
        <w:rPr>
          <w:b/>
          <w:i/>
        </w:rPr>
        <w:t>C</w:t>
      </w:r>
      <w:r w:rsidR="00840CE1" w:rsidRPr="00035925">
        <w:rPr>
          <w:b/>
          <w:i/>
        </w:rPr>
        <w:t xml:space="preserve">ontinuing </w:t>
      </w:r>
      <w:r w:rsidR="00620BAC" w:rsidRPr="00035925">
        <w:rPr>
          <w:b/>
          <w:i/>
        </w:rPr>
        <w:t>E</w:t>
      </w:r>
      <w:r w:rsidR="00840CE1" w:rsidRPr="00035925">
        <w:rPr>
          <w:b/>
          <w:i/>
        </w:rPr>
        <w:t>ducation</w:t>
      </w:r>
    </w:p>
    <w:p w14:paraId="039D5484" w14:textId="15E6A902" w:rsidR="009517EB" w:rsidRPr="00035925" w:rsidRDefault="009517EB" w:rsidP="00035925">
      <w:pPr>
        <w:jc w:val="both"/>
      </w:pPr>
      <w:r w:rsidRPr="00035925">
        <w:t xml:space="preserve">Il borsista parteciperà inoltre attivamente al programma di </w:t>
      </w:r>
      <w:r w:rsidRPr="00035925">
        <w:rPr>
          <w:i/>
        </w:rPr>
        <w:t>continuing education</w:t>
      </w:r>
      <w:r w:rsidRPr="00035925">
        <w:t xml:space="preserve"> del</w:t>
      </w:r>
      <w:r w:rsidR="006C4A8B" w:rsidRPr="00035925">
        <w:t>le Unità</w:t>
      </w:r>
      <w:r w:rsidRPr="00035925">
        <w:t>: discussione quotidiana di casi clinici, revisione critica della letteratura con discussione di lavori scientifici e/o presentazione orale di casi clinici periodica.</w:t>
      </w:r>
    </w:p>
    <w:p w14:paraId="45BFECD9" w14:textId="77777777" w:rsidR="009517EB" w:rsidRPr="00035925" w:rsidRDefault="009517EB" w:rsidP="00035925">
      <w:pPr>
        <w:jc w:val="both"/>
      </w:pPr>
      <w:r w:rsidRPr="00035925">
        <w:t>Durante il percorso, il borsista dovrà acquisire un’adeguata capacità nell’esposizione di un caso clinico e nella valutazione critica della letteratura specialistica.</w:t>
      </w:r>
    </w:p>
    <w:p w14:paraId="6EEE10B4" w14:textId="77777777" w:rsidR="009517EB" w:rsidRPr="00035925" w:rsidRDefault="009517EB" w:rsidP="00035925">
      <w:pPr>
        <w:jc w:val="both"/>
      </w:pPr>
      <w:r w:rsidRPr="00035925">
        <w:t>Entro la fine del percorso formativo, il borsista dovrà presentare almeno due casi clinici di medicina interna (adulto e/o puledro) gestiti in prima persona. I casi clinici dovranno essere esposti mediante il supporto di una presentazione PowerPoint.</w:t>
      </w:r>
    </w:p>
    <w:p w14:paraId="499210DA" w14:textId="77777777" w:rsidR="009517EB" w:rsidRPr="00035925" w:rsidRDefault="009517EB" w:rsidP="00035925">
      <w:pPr>
        <w:jc w:val="both"/>
      </w:pPr>
    </w:p>
    <w:p w14:paraId="1BC19E97" w14:textId="77777777" w:rsidR="002B56A5" w:rsidRPr="00035925" w:rsidRDefault="002B56A5" w:rsidP="00035925">
      <w:pPr>
        <w:jc w:val="both"/>
      </w:pPr>
    </w:p>
    <w:p w14:paraId="2325A204" w14:textId="4CEE8100" w:rsidR="00D07684" w:rsidRPr="00035925" w:rsidRDefault="009517EB" w:rsidP="00035925">
      <w:pPr>
        <w:jc w:val="both"/>
      </w:pPr>
      <w:r w:rsidRPr="00035925">
        <w:t>Al termine dei 6 mesi</w:t>
      </w:r>
      <w:r w:rsidR="00D07684" w:rsidRPr="00035925">
        <w:t>, sarà rilasciato un certificato attestante il completamento d</w:t>
      </w:r>
      <w:r w:rsidR="003E4A92" w:rsidRPr="00035925">
        <w:t>el</w:t>
      </w:r>
      <w:r w:rsidR="00D07684" w:rsidRPr="00035925">
        <w:t xml:space="preserve"> percorso formativo.</w:t>
      </w:r>
    </w:p>
    <w:p w14:paraId="4486DE5E" w14:textId="2F3F7C52" w:rsidR="003E4A92" w:rsidRPr="00035925" w:rsidRDefault="003E4A92" w:rsidP="00035925">
      <w:pPr>
        <w:jc w:val="both"/>
      </w:pPr>
    </w:p>
    <w:sectPr w:rsidR="003E4A92" w:rsidRPr="00035925" w:rsidSect="00367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EF138" w16cid:durableId="234137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6C"/>
    <w:multiLevelType w:val="hybridMultilevel"/>
    <w:tmpl w:val="3AB6C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79E"/>
    <w:multiLevelType w:val="hybridMultilevel"/>
    <w:tmpl w:val="81E8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D3"/>
    <w:rsid w:val="00014489"/>
    <w:rsid w:val="00020280"/>
    <w:rsid w:val="000217D5"/>
    <w:rsid w:val="00031E44"/>
    <w:rsid w:val="00034D85"/>
    <w:rsid w:val="00035925"/>
    <w:rsid w:val="00042F02"/>
    <w:rsid w:val="0008501D"/>
    <w:rsid w:val="00092586"/>
    <w:rsid w:val="000E31BC"/>
    <w:rsid w:val="00101962"/>
    <w:rsid w:val="00101989"/>
    <w:rsid w:val="001027BD"/>
    <w:rsid w:val="00131404"/>
    <w:rsid w:val="00165412"/>
    <w:rsid w:val="00173501"/>
    <w:rsid w:val="001936C9"/>
    <w:rsid w:val="001A6B53"/>
    <w:rsid w:val="001A6C32"/>
    <w:rsid w:val="001C0A3E"/>
    <w:rsid w:val="001E6058"/>
    <w:rsid w:val="001F62BB"/>
    <w:rsid w:val="00214DB7"/>
    <w:rsid w:val="00220D42"/>
    <w:rsid w:val="00227D60"/>
    <w:rsid w:val="00250A67"/>
    <w:rsid w:val="002868FE"/>
    <w:rsid w:val="002B56A5"/>
    <w:rsid w:val="002F4C59"/>
    <w:rsid w:val="002F5FFC"/>
    <w:rsid w:val="003370E9"/>
    <w:rsid w:val="003520FF"/>
    <w:rsid w:val="003565B8"/>
    <w:rsid w:val="00367F35"/>
    <w:rsid w:val="003711C8"/>
    <w:rsid w:val="00381CC6"/>
    <w:rsid w:val="00392658"/>
    <w:rsid w:val="003B2064"/>
    <w:rsid w:val="003B5E2D"/>
    <w:rsid w:val="003D3B65"/>
    <w:rsid w:val="003D7436"/>
    <w:rsid w:val="003D7E95"/>
    <w:rsid w:val="003E4A92"/>
    <w:rsid w:val="003E7466"/>
    <w:rsid w:val="003F2112"/>
    <w:rsid w:val="00406793"/>
    <w:rsid w:val="00432C71"/>
    <w:rsid w:val="00445DA4"/>
    <w:rsid w:val="00457239"/>
    <w:rsid w:val="004654ED"/>
    <w:rsid w:val="0047799D"/>
    <w:rsid w:val="004B78FC"/>
    <w:rsid w:val="004E1A8D"/>
    <w:rsid w:val="00503EC7"/>
    <w:rsid w:val="005234D3"/>
    <w:rsid w:val="00554C60"/>
    <w:rsid w:val="0057224D"/>
    <w:rsid w:val="005740E3"/>
    <w:rsid w:val="00583160"/>
    <w:rsid w:val="00594F42"/>
    <w:rsid w:val="005C2C0B"/>
    <w:rsid w:val="00604CE8"/>
    <w:rsid w:val="00607908"/>
    <w:rsid w:val="00615D26"/>
    <w:rsid w:val="00620BAC"/>
    <w:rsid w:val="006273B6"/>
    <w:rsid w:val="00655214"/>
    <w:rsid w:val="006710EC"/>
    <w:rsid w:val="00672F62"/>
    <w:rsid w:val="006B79AF"/>
    <w:rsid w:val="006C4A8B"/>
    <w:rsid w:val="006D6B72"/>
    <w:rsid w:val="006E1B10"/>
    <w:rsid w:val="007414D9"/>
    <w:rsid w:val="00745BEC"/>
    <w:rsid w:val="00745CE6"/>
    <w:rsid w:val="00745E15"/>
    <w:rsid w:val="00761CF3"/>
    <w:rsid w:val="00767DAA"/>
    <w:rsid w:val="00782980"/>
    <w:rsid w:val="0078330B"/>
    <w:rsid w:val="00792DCC"/>
    <w:rsid w:val="007D37A0"/>
    <w:rsid w:val="00817D49"/>
    <w:rsid w:val="008251C8"/>
    <w:rsid w:val="00840CE1"/>
    <w:rsid w:val="0084449F"/>
    <w:rsid w:val="00851276"/>
    <w:rsid w:val="00856C22"/>
    <w:rsid w:val="00872ADB"/>
    <w:rsid w:val="00891C34"/>
    <w:rsid w:val="008F1CED"/>
    <w:rsid w:val="008F739E"/>
    <w:rsid w:val="00911B5E"/>
    <w:rsid w:val="009146EB"/>
    <w:rsid w:val="0091481C"/>
    <w:rsid w:val="009517EB"/>
    <w:rsid w:val="00964925"/>
    <w:rsid w:val="009731B3"/>
    <w:rsid w:val="00973F2C"/>
    <w:rsid w:val="00984650"/>
    <w:rsid w:val="00984820"/>
    <w:rsid w:val="00985007"/>
    <w:rsid w:val="009A2F7A"/>
    <w:rsid w:val="009A4C85"/>
    <w:rsid w:val="009B53A3"/>
    <w:rsid w:val="009C7A5D"/>
    <w:rsid w:val="009E7E46"/>
    <w:rsid w:val="009F1843"/>
    <w:rsid w:val="00A7172F"/>
    <w:rsid w:val="00A73BBB"/>
    <w:rsid w:val="00AC30E4"/>
    <w:rsid w:val="00AC6E20"/>
    <w:rsid w:val="00AD0FA6"/>
    <w:rsid w:val="00AD6CC1"/>
    <w:rsid w:val="00AD7CB6"/>
    <w:rsid w:val="00AF36E9"/>
    <w:rsid w:val="00B01653"/>
    <w:rsid w:val="00B4002F"/>
    <w:rsid w:val="00B7094E"/>
    <w:rsid w:val="00BA2124"/>
    <w:rsid w:val="00BA2161"/>
    <w:rsid w:val="00BE3541"/>
    <w:rsid w:val="00C00183"/>
    <w:rsid w:val="00C072C7"/>
    <w:rsid w:val="00C1164C"/>
    <w:rsid w:val="00C17677"/>
    <w:rsid w:val="00C44A08"/>
    <w:rsid w:val="00C51487"/>
    <w:rsid w:val="00C620DE"/>
    <w:rsid w:val="00C77FF8"/>
    <w:rsid w:val="00C954E9"/>
    <w:rsid w:val="00CD0DEE"/>
    <w:rsid w:val="00CF66D2"/>
    <w:rsid w:val="00D02495"/>
    <w:rsid w:val="00D07684"/>
    <w:rsid w:val="00D142E2"/>
    <w:rsid w:val="00D26AE0"/>
    <w:rsid w:val="00D27CEA"/>
    <w:rsid w:val="00D93F7A"/>
    <w:rsid w:val="00D95DBE"/>
    <w:rsid w:val="00DA3EDC"/>
    <w:rsid w:val="00DB7FF7"/>
    <w:rsid w:val="00DF1E5A"/>
    <w:rsid w:val="00E52564"/>
    <w:rsid w:val="00E62EFC"/>
    <w:rsid w:val="00E6353E"/>
    <w:rsid w:val="00E670D5"/>
    <w:rsid w:val="00E83041"/>
    <w:rsid w:val="00E83B53"/>
    <w:rsid w:val="00ED3AE2"/>
    <w:rsid w:val="00EE1E3A"/>
    <w:rsid w:val="00EE3EBC"/>
    <w:rsid w:val="00F33BEF"/>
    <w:rsid w:val="00F50D9B"/>
    <w:rsid w:val="00F84D48"/>
    <w:rsid w:val="00F97554"/>
    <w:rsid w:val="00FA67DB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884ED"/>
  <w15:docId w15:val="{D5DB86A9-B345-4F03-B44B-47D2D67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F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4CE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D743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uiPriority w:val="39"/>
    <w:rsid w:val="00BE35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67D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D7E9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7E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D7E9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7E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7E95"/>
    <w:rPr>
      <w:b/>
      <w:bCs/>
    </w:rPr>
  </w:style>
  <w:style w:type="paragraph" w:customStyle="1" w:styleId="Default">
    <w:name w:val="Default"/>
    <w:rsid w:val="00227D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3" ma:contentTypeDescription="Create a new document." ma:contentTypeScope="" ma:versionID="6e3ab84370372a3b61d1a735a5f32994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22db3aa8e018a50ac03386c9b8459a84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411E5-8B64-4988-86B1-64F1CE414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F0276-AA72-4CF2-88C6-B1CA8FEB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BDFFE-F0E5-4697-860D-2F3206034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PER UN “ROTATING INTERNSHIP” IN ANIMALI DA COMPAGNIA PRESSO IL DIPARTIMENTO CLINICO VETERINARIO</vt:lpstr>
      <vt:lpstr>PROPOSTA PER UN “ROTATING INTERNSHIP” IN ANIMALI DA COMPAGNIA PRESSO IL DIPARTIMENTO CLINICO VETERINARIO</vt:lpstr>
    </vt:vector>
  </TitlesOfParts>
  <Company>Università di Bologna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UN “ROTATING INTERNSHIP” IN ANIMALI DA COMPAGNIA PRESSO IL DIPARTIMENTO CLINICO VETERINARIO</dc:title>
  <dc:creator>Federico Fracassi</dc:creator>
  <cp:lastModifiedBy>Francesca Freccero</cp:lastModifiedBy>
  <cp:revision>2</cp:revision>
  <cp:lastPrinted>2018-09-19T16:23:00Z</cp:lastPrinted>
  <dcterms:created xsi:type="dcterms:W3CDTF">2020-10-26T11:03:00Z</dcterms:created>
  <dcterms:modified xsi:type="dcterms:W3CDTF">2020-10-26T11:03:00Z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